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eastAsia="黑体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附件4</w:t>
      </w:r>
    </w:p>
    <w:p>
      <w:pPr>
        <w:adjustRightInd w:val="0"/>
        <w:snapToGrid w:val="0"/>
        <w:spacing w:line="600" w:lineRule="exact"/>
        <w:jc w:val="left"/>
        <w:rPr>
          <w:rFonts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定选带队人员健康情况申报表</w:t>
      </w:r>
    </w:p>
    <w:p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63"/>
        <w:gridCol w:w="1365"/>
        <w:gridCol w:w="1532"/>
        <w:gridCol w:w="163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单位驻地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家庭常住地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近14天生活轨迹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（主要活动地点等）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赴长沙交通过程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（计划乘坐车次、转接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交通工具等）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本人或密切接触者近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1个月内是否有发热、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咳嗽等症状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否：□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是：□（请详细填写）：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本人或密切接触者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是否有新冠病例接触史</w:t>
            </w:r>
          </w:p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或诊断史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否：□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是：□（请详细填写）：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本人确认签名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164" w:firstLineChars="902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2164" w:firstLineChars="902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所在学校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53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snapToGrid w:val="0"/>
              <w:ind w:firstLine="2400" w:firstLineChars="100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（学校盖章）</w:t>
            </w: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sdt>
      <w:sdtPr>
        <w:id w:val="1409805101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3384"/>
    <w:rsid w:val="7B2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2021-03-15T01:59:00Z</dcterms:created>
  <dc:creator>周益华</dc:creator>
  <cp:lastModifiedBy>周益华</cp:lastModifiedBy>
  <dcterms:modified xsi:type="dcterms:W3CDTF">2021-03-15T02:00:06Z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